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8" w:rsidRDefault="00745577" w:rsidP="007455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D3FA8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7536C5" w:rsidRPr="00031BC6" w:rsidRDefault="007536C5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7536C5" w:rsidRPr="00031BC6" w:rsidRDefault="007536C5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9 класса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Настоящая программа по изобразительному искусству для 9 класса создана на основе федерального компонента основного общего образования и программы общеобразовательных учреждений «Изобразительное искусство и художественный труд», под редакцией Б.М.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6-е издание, М. Просвещение 201</w:t>
      </w:r>
      <w:r w:rsidR="00C21928">
        <w:rPr>
          <w:rFonts w:ascii="Times New Roman" w:hAnsi="Times New Roman" w:cs="Times New Roman"/>
          <w:sz w:val="24"/>
          <w:szCs w:val="24"/>
        </w:rPr>
        <w:t>2</w:t>
      </w:r>
      <w:r w:rsidRPr="00031BC6">
        <w:rPr>
          <w:rFonts w:ascii="Times New Roman" w:hAnsi="Times New Roman" w:cs="Times New Roman"/>
          <w:sz w:val="24"/>
          <w:szCs w:val="24"/>
        </w:rPr>
        <w:t xml:space="preserve">г.  Программа детализирует и раскрывает содержание, определяет общую стратегию обучения, воспитания и развития, учащихся средствами учебного предмета. 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«Изобразительное искусство и художественный труд»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 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выработанной поколениями. Эти ценности как высшие ценности человеческой цивилизации, накапливаемые искусством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В данной школе программа реализуется за 0/5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остаётся в целом результативным. 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7536C5" w:rsidRPr="00031BC6" w:rsidRDefault="007536C5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за курс изобразительного искусства  9 класса.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>освоить элементарную азбуку фотографирования;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уметь анализировать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фотопроизведение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, исходя из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принци¬пов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художественности; применять критерии художественности, композиционной грамотности 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своей съемочной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фотопрактике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усвоить принципы построения изображения и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пространст¬венно-временного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развития и построения видеоряда (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раскад¬ровки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);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усвоить принципы киномонтажа в создании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художествен¬ного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образа;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осознать технологическую цепочку производства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видео¬фильма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и быть способным на практике реализовать свои знания при работе над простейшими учебными и домашними кин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видеоработами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быть готовыми к аргументированному подходу при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анали¬зе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современных явлений в искусствах кино, телевидения, видео.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Преподавание данного раздела предъявляет принципиально новые требования к педагогу и школе. Необходимы: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>расширение арсенала знаний и представлений педагога о мире визуальных искусств;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обращение к практике синтетических искусств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современно¬сти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освоение теории и практики фотографии и экранных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ис¬кусств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;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—</w:t>
      </w:r>
      <w:r w:rsidRPr="00031BC6">
        <w:rPr>
          <w:rFonts w:ascii="Times New Roman" w:hAnsi="Times New Roman" w:cs="Times New Roman"/>
          <w:sz w:val="24"/>
          <w:szCs w:val="24"/>
        </w:rPr>
        <w:tab/>
        <w:t>включение в арсенал знаний начальных представлений и опыта в режиссуре, сценическом мастерстве.</w:t>
      </w:r>
    </w:p>
    <w:p w:rsidR="007536C5" w:rsidRPr="00031BC6" w:rsidRDefault="007536C5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149C0" w:rsidRPr="00031BC6" w:rsidRDefault="00D149C0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149C0" w:rsidRPr="00031BC6" w:rsidRDefault="00D149C0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D149C0" w:rsidRPr="00031BC6" w:rsidRDefault="00D149C0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8 класса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Настоящая программа по изобразительному искусству для 8 класса создана на основе федерального компонента основного общего образования и программы общеобразовательных учреждений «Изобразительное искусство и художественный труд», под редакцией Б.М.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, 6-е издание, М. Просвещение 2010г.  Программа детализирует и раскрывает содержание, определяет общую стратегию обучения, воспитания и развития, учащихся средствами учебного предмета. 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031BC6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031BC6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выделение трёх основных видов художественной деятельности для визуальных пространственных искусств: </w:t>
      </w:r>
      <w:r w:rsidRPr="00031BC6">
        <w:rPr>
          <w:rFonts w:ascii="Times New Roman" w:hAnsi="Times New Roman" w:cs="Times New Roman"/>
          <w:b/>
          <w:sz w:val="24"/>
          <w:szCs w:val="24"/>
        </w:rPr>
        <w:t>конструктивного, изобразительного и декоративного.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031BC6">
        <w:rPr>
          <w:rFonts w:ascii="Times New Roman" w:hAnsi="Times New Roman" w:cs="Times New Roman"/>
          <w:b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  <w:r w:rsidRPr="0003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031BC6">
        <w:rPr>
          <w:rFonts w:ascii="Times New Roman" w:hAnsi="Times New Roman" w:cs="Times New Roman"/>
          <w:b/>
          <w:sz w:val="24"/>
          <w:szCs w:val="24"/>
        </w:rPr>
        <w:t>целью</w:t>
      </w:r>
      <w:r w:rsidRPr="00031BC6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в школе является духовно – нравственное развитие ребёнка, т.е. формирование у него качеств, отвечающих </w:t>
      </w:r>
      <w:r w:rsidRPr="00031BC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представлениям об истинной человечности, о доброте и культурной полноценности в восприятии мира.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031BC6">
        <w:rPr>
          <w:rFonts w:ascii="Times New Roman" w:hAnsi="Times New Roman" w:cs="Times New Roman"/>
          <w:b/>
          <w:sz w:val="24"/>
          <w:szCs w:val="24"/>
        </w:rPr>
        <w:t>главных целей</w:t>
      </w:r>
      <w:r w:rsidRPr="00031BC6">
        <w:rPr>
          <w:rFonts w:ascii="Times New Roman" w:hAnsi="Times New Roman" w:cs="Times New Roman"/>
          <w:sz w:val="24"/>
          <w:szCs w:val="24"/>
        </w:rPr>
        <w:t xml:space="preserve">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Основные принципы программы: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Pr="00031BC6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выработанной поколениями. Эти ценности как высшие ценности человеческой цивилизации, накапливаемые искусством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В данной школе программа реализуется за 0.5 часа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остаётся в целом результативным. 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Формой проведения занятий по программе является </w:t>
      </w:r>
      <w:r w:rsidRPr="00031BC6">
        <w:rPr>
          <w:rFonts w:ascii="Times New Roman" w:hAnsi="Times New Roman" w:cs="Times New Roman"/>
          <w:b/>
          <w:sz w:val="24"/>
          <w:szCs w:val="24"/>
        </w:rPr>
        <w:t>урок.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D149C0" w:rsidRPr="00031BC6" w:rsidRDefault="00D149C0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</w:t>
      </w:r>
      <w:r w:rsidRPr="00031BC6">
        <w:rPr>
          <w:rFonts w:ascii="Times New Roman" w:hAnsi="Times New Roman" w:cs="Times New Roman"/>
          <w:sz w:val="24"/>
          <w:szCs w:val="24"/>
        </w:rPr>
        <w:lastRenderedPageBreak/>
        <w:t>предмету, изучению искусства и является необходимым условием формированием личности ребёнка.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за курс изобразительного искусства  8 класса.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как анализировать произведения архитектуры и дизайна; каково место конструктивных иску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основные этапы развития и истории архитектуры и дизайна, тенденции современного конструктивного искусства.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конструировать объемно-пространственные композиции, моделировать архитектурно-дизайнерские объекты (в графике и объеме);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моделировать в своем творчестве основные этапы художественно-производственного процесса в конструктивных искусствах;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владеть навыками формообразования, использования объемов в дизайне и архитектуре (макеты из бумаги, картона, пластилина);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создавать композиционные макеты объектов на предметной плоскости и в пространстве;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создавать с натуры и по воображению архитектурные образы графическими материалами и др.;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использовать выразительный язык при моделировании архитектурного ансамбля;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C6">
        <w:rPr>
          <w:rFonts w:ascii="Times New Roman" w:hAnsi="Times New Roman" w:cs="Times New Roman"/>
          <w:sz w:val="24"/>
          <w:szCs w:val="24"/>
        </w:rPr>
        <w:t>- использовать разнообразные материалы (бумага белая и тонированная, картон; краски: гуашь, акварель; графические материалы: уголь, тушь, карандаш, мелки; материалы для работы в объеме: картон, бумага, пластилин, и др.).</w:t>
      </w:r>
      <w:proofErr w:type="gramEnd"/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D149C0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149C0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как искусство, как часть нашей духовной культуры</w:t>
            </w: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9C0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язык архитектуры</w:t>
            </w: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9C0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b/>
                <w:sz w:val="24"/>
                <w:szCs w:val="24"/>
              </w:rPr>
              <w:t>Стиль в искусстве – это мироощущение времени</w:t>
            </w: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9C0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России</w:t>
            </w: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9C0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Pr="00031BC6" w:rsidRDefault="00D149C0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149C0" w:rsidRPr="00031BC6" w:rsidRDefault="00D149C0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рассчитана на 17ч. в год (0.5 часа в неделю). Программой предусмотрено проведение: практических работ - 15; обобщающих работ (уроки контроля)- 2.</w:t>
      </w:r>
    </w:p>
    <w:p w:rsidR="00D149C0" w:rsidRPr="00031BC6" w:rsidRDefault="00D149C0" w:rsidP="00031B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49C0" w:rsidRPr="00031BC6" w:rsidRDefault="00D149C0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149C0" w:rsidRPr="00031BC6" w:rsidRDefault="00D149C0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031BC6" w:rsidRDefault="00D149C0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7 класса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для 7 класса создана на основе федерального компонента основного общего образования и программы </w:t>
      </w:r>
      <w:r w:rsidRPr="00031BC6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учреждений «Изобразительное искусство и художественный труд», под редакцией Б.М.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, 6-е издание, М. Просвещение 2010г. 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  </w:t>
      </w:r>
      <w:r w:rsidR="00031BC6" w:rsidRPr="00031BC6">
        <w:rPr>
          <w:rFonts w:ascii="Times New Roman" w:hAnsi="Times New Roman" w:cs="Times New Roman"/>
          <w:sz w:val="24"/>
          <w:szCs w:val="24"/>
        </w:rPr>
        <w:tab/>
      </w: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содержание, определяет общую стратегию обучения, воспитания и развития, учащихся средствами учебного предмета. 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031BC6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031BC6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BC6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 w:rsidRPr="0003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</w:t>
      </w:r>
      <w:r w:rsidRPr="00031BC6">
        <w:rPr>
          <w:rFonts w:ascii="Times New Roman" w:hAnsi="Times New Roman" w:cs="Times New Roman"/>
          <w:sz w:val="24"/>
          <w:szCs w:val="24"/>
        </w:rPr>
        <w:lastRenderedPageBreak/>
        <w:t>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выработанной поколениями. Эти ценности как высшие ценности человеческой цивилизации, накапливаемые искусством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остаётся в целом результативным. 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2D0CA3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D0CA3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CA3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CA3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Великие тем жизни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CA3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CA3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A3" w:rsidRPr="00031BC6" w:rsidRDefault="002D0CA3" w:rsidP="00031B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рассчитана на 35 ч. в год (1 час в неделю). Программой предусмотрено проведение: практических работ - 30; обобщающих работ (уроки контроля)- 4. </w:t>
      </w:r>
    </w:p>
    <w:p w:rsidR="002D0CA3" w:rsidRPr="00031BC6" w:rsidRDefault="002D0CA3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учащихся за курс изобразительного искусства  7 класса.</w:t>
      </w:r>
    </w:p>
    <w:p w:rsidR="002D0CA3" w:rsidRPr="00031BC6" w:rsidRDefault="00031BC6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ab/>
      </w:r>
      <w:r w:rsidR="002D0CA3" w:rsidRPr="00031BC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истоки и специфику образного языка декоративно-прикладного искусства;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семантическое значение традиционных образов. Мотивов (древо жизни, конь, птица, солярные знаки);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несколько народных художественных промыслов России.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-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а также местные промыслы);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народов и времен (например, Древнего Египта, Древней Греции, Средневековой Европы, Западной Европы 17 века);</w:t>
      </w:r>
    </w:p>
    <w:p w:rsidR="002D0CA3" w:rsidRPr="00031BC6" w:rsidRDefault="002D0CA3" w:rsidP="00031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-различать по материалу, технике исполнения современные виды декоративно-прикладного искусства (художественное стекло, ковка, литье, гобелен, батик и т. д.);</w:t>
      </w:r>
    </w:p>
    <w:p w:rsidR="002D0CA3" w:rsidRPr="00031BC6" w:rsidRDefault="002D0CA3" w:rsidP="00031BC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</w:t>
      </w:r>
      <w:r w:rsidRPr="00031BC6">
        <w:rPr>
          <w:rFonts w:ascii="Times New Roman" w:hAnsi="Times New Roman" w:cs="Times New Roman"/>
          <w:b/>
          <w:sz w:val="24"/>
          <w:szCs w:val="24"/>
        </w:rPr>
        <w:t>, формы и декора.</w:t>
      </w:r>
      <w:r w:rsidRPr="00031BC6">
        <w:rPr>
          <w:rFonts w:ascii="Times New Roman" w:hAnsi="Times New Roman" w:cs="Times New Roman"/>
          <w:b/>
          <w:vanish/>
          <w:sz w:val="24"/>
          <w:szCs w:val="24"/>
        </w:rPr>
        <w:t>искусства (художественное нениясовременные виды декоративно-прикладногоимер, Древнего Египта, Древней Греции, Средневековой Евр</w:t>
      </w:r>
    </w:p>
    <w:p w:rsidR="00E706E1" w:rsidRPr="00031BC6" w:rsidRDefault="00031BC6" w:rsidP="00031BC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706E1" w:rsidRPr="00031B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706E1" w:rsidRPr="00031BC6" w:rsidRDefault="00E706E1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2D0CA3" w:rsidRPr="00031BC6" w:rsidRDefault="00E706E1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6 класса</w:t>
      </w:r>
    </w:p>
    <w:p w:rsidR="00E706E1" w:rsidRPr="00031BC6" w:rsidRDefault="00E706E1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для 6 класса создана на основе федерального компонента основного общего образования и программы общеобразовательных учреждений «Изобразительное искусство и художественный труд», под редакцией Б.М.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6-е издание, М. Просвещение 2010г.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031BC6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031BC6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</w:t>
      </w:r>
      <w:r w:rsidRPr="00031BC6">
        <w:rPr>
          <w:rFonts w:ascii="Times New Roman" w:hAnsi="Times New Roman" w:cs="Times New Roman"/>
          <w:sz w:val="24"/>
          <w:szCs w:val="24"/>
        </w:rPr>
        <w:lastRenderedPageBreak/>
        <w:t>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 w:rsidRPr="0003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выработанной поколениями. Эти ценности как высшие ценности человеческой цивилизации, накапливаемые искусством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остаётся в целом результативным. 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Понимание красоты человека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Ценности повседневной жизни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Искусство борьбы за общественный идеал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рассчитана на 35ч. в год (1 час в неделю). Программой предусмотрено проведение: практических работ - 27; уроков-бесед – 3; обобщающих работ  - 4. </w:t>
      </w:r>
    </w:p>
    <w:p w:rsidR="00E706E1" w:rsidRPr="00031BC6" w:rsidRDefault="00031BC6" w:rsidP="00031BC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706E1" w:rsidRPr="00031B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706E1" w:rsidRPr="00031BC6" w:rsidRDefault="00E706E1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E706E1" w:rsidRPr="00031BC6" w:rsidRDefault="00E706E1" w:rsidP="00031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5 класса</w:t>
      </w:r>
    </w:p>
    <w:p w:rsidR="00E706E1" w:rsidRPr="00031BC6" w:rsidRDefault="00E706E1" w:rsidP="00031B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06E1" w:rsidRPr="00031BC6" w:rsidRDefault="00E706E1" w:rsidP="00031B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программа по изобразительному искусству для 5 класса создана на основе федерального компонента государственного основного общего образования и программы общеобразовательных учреждений «Изобразительное искусство и художественный труд», под редакцией Б.М.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6-е издание, М. Просвещение 2010</w:t>
      </w:r>
      <w:r w:rsidR="00031BC6">
        <w:rPr>
          <w:rFonts w:ascii="Times New Roman" w:hAnsi="Times New Roman" w:cs="Times New Roman"/>
          <w:sz w:val="24"/>
          <w:szCs w:val="24"/>
        </w:rPr>
        <w:t>.</w:t>
      </w:r>
    </w:p>
    <w:p w:rsid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031BC6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031BC6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BC6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 w:rsidRPr="0003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706E1" w:rsidRPr="00031BC6" w:rsidRDefault="00E706E1" w:rsidP="00031BC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031BC6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31BC6">
        <w:rPr>
          <w:rFonts w:ascii="Times New Roman" w:hAnsi="Times New Roman" w:cs="Times New Roman"/>
          <w:sz w:val="24"/>
          <w:szCs w:val="24"/>
        </w:rPr>
        <w:t>, выработанной поколениями. Эти ценности как высшие ценности человеческой цивилизации, накапливаемые искусством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</w:t>
      </w:r>
      <w:proofErr w:type="gramStart"/>
      <w:r w:rsidRPr="00031BC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31BC6">
        <w:rPr>
          <w:rFonts w:ascii="Times New Roman" w:hAnsi="Times New Roman" w:cs="Times New Roman"/>
          <w:sz w:val="24"/>
          <w:szCs w:val="24"/>
        </w:rPr>
        <w:t xml:space="preserve"> остаётся в целом результативным. 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</w:t>
      </w:r>
      <w:r w:rsidRPr="00031BC6">
        <w:rPr>
          <w:rFonts w:ascii="Times New Roman" w:hAnsi="Times New Roman" w:cs="Times New Roman"/>
          <w:sz w:val="24"/>
          <w:szCs w:val="24"/>
        </w:rPr>
        <w:lastRenderedPageBreak/>
        <w:t>предмету, изучению искусства и является необходимым условием формированием личности ребёнка.</w:t>
      </w:r>
    </w:p>
    <w:p w:rsid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BC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31B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1BC6">
        <w:rPr>
          <w:rFonts w:ascii="Times New Roman" w:hAnsi="Times New Roman" w:cs="Times New Roman"/>
          <w:sz w:val="24"/>
          <w:szCs w:val="24"/>
        </w:rPr>
        <w:t>. Учебно-тематический план.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Язык изобразительного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мир природы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и предметного мира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Жанр портрет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6E1" w:rsidRPr="00031BC6" w:rsidTr="00DA0DD2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1" w:rsidRPr="00031BC6" w:rsidRDefault="00E706E1" w:rsidP="00031B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рассчитана на 35 ч. в год (1 час в неделю). Программой предусмотрено проведение: практических работ - 29; уроков-бесед – 3; Обобщающий урок -1, контрольных работ  - 2. </w:t>
      </w: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6E1" w:rsidRPr="00031BC6" w:rsidRDefault="00E706E1" w:rsidP="00031B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706E1" w:rsidRPr="00031BC6" w:rsidSect="007A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3F31"/>
    <w:rsid w:val="00031BC6"/>
    <w:rsid w:val="00072BA5"/>
    <w:rsid w:val="000C359A"/>
    <w:rsid w:val="001A58AC"/>
    <w:rsid w:val="002D0CA3"/>
    <w:rsid w:val="0032511B"/>
    <w:rsid w:val="00393AEC"/>
    <w:rsid w:val="005F3F31"/>
    <w:rsid w:val="005F51E1"/>
    <w:rsid w:val="006D6520"/>
    <w:rsid w:val="00745577"/>
    <w:rsid w:val="007536C5"/>
    <w:rsid w:val="007A6B88"/>
    <w:rsid w:val="008A1CFE"/>
    <w:rsid w:val="00C21928"/>
    <w:rsid w:val="00C56B81"/>
    <w:rsid w:val="00D149C0"/>
    <w:rsid w:val="00DD3FA8"/>
    <w:rsid w:val="00E7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ШКОЛА№48</dc:creator>
  <cp:lastModifiedBy>5шк16</cp:lastModifiedBy>
  <cp:revision>5</cp:revision>
  <dcterms:created xsi:type="dcterms:W3CDTF">2013-12-25T07:40:00Z</dcterms:created>
  <dcterms:modified xsi:type="dcterms:W3CDTF">2013-12-25T08:33:00Z</dcterms:modified>
</cp:coreProperties>
</file>